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23" w:rsidRDefault="00DB552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-403225</wp:posOffset>
                </wp:positionV>
                <wp:extent cx="2926715" cy="6899275"/>
                <wp:effectExtent l="6985" t="635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689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4D" w:rsidRPr="005E504C" w:rsidRDefault="001154EF" w:rsidP="005E50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 Careful!</w:t>
                            </w: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proofErr w:type="gramStart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>affect</w:t>
                            </w:r>
                            <w:proofErr w:type="gramEnd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(verb)</w:t>
                            </w: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proofErr w:type="gramStart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>effect</w:t>
                            </w:r>
                            <w:proofErr w:type="gramEnd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(noun)</w:t>
                            </w: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proofErr w:type="gramStart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>loose</w:t>
                            </w:r>
                            <w:proofErr w:type="gramEnd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(adjective)</w:t>
                            </w: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proofErr w:type="gramStart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>lose</w:t>
                            </w:r>
                            <w:proofErr w:type="gramEnd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(verb)</w:t>
                            </w: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proofErr w:type="gramStart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>their</w:t>
                            </w:r>
                            <w:proofErr w:type="gramEnd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(pronoun)</w:t>
                            </w: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proofErr w:type="gramStart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>there</w:t>
                            </w:r>
                            <w:proofErr w:type="gramEnd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(adverb)</w:t>
                            </w:r>
                          </w:p>
                          <w:p w:rsidR="004E66D8" w:rsidRPr="001154EF" w:rsidRDefault="004E66D8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4E66D8" w:rsidRPr="001154EF" w:rsidRDefault="004E66D8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4E66D8" w:rsidRPr="001154EF" w:rsidRDefault="004E66D8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proofErr w:type="gramStart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>they're</w:t>
                            </w:r>
                            <w:proofErr w:type="gramEnd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(pronoun/verb)</w:t>
                            </w: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proofErr w:type="gramStart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>accept</w:t>
                            </w:r>
                            <w:proofErr w:type="gramEnd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(verb)</w:t>
                            </w: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D204D" w:rsidRPr="001154EF" w:rsidRDefault="00CD204D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proofErr w:type="gramStart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>except</w:t>
                            </w:r>
                            <w:proofErr w:type="gramEnd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</w:t>
                            </w:r>
                            <w:r w:rsidR="00B635B1"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>preposition)</w:t>
                            </w:r>
                          </w:p>
                          <w:p w:rsidR="00B635B1" w:rsidRPr="001154EF" w:rsidRDefault="00B635B1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B635B1" w:rsidRPr="001154EF" w:rsidRDefault="00B635B1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B635B1" w:rsidRPr="001154EF" w:rsidRDefault="00B635B1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proofErr w:type="gramStart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>where</w:t>
                            </w:r>
                            <w:proofErr w:type="gramEnd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(adverb)</w:t>
                            </w:r>
                          </w:p>
                          <w:p w:rsidR="00B635B1" w:rsidRPr="001154EF" w:rsidRDefault="00B635B1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1154EF" w:rsidRPr="001154EF" w:rsidRDefault="001154EF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BF5F16" w:rsidRPr="001154EF" w:rsidRDefault="00BF5F16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proofErr w:type="gramStart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>ware</w:t>
                            </w:r>
                            <w:proofErr w:type="gramEnd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(noun)</w:t>
                            </w:r>
                          </w:p>
                          <w:p w:rsidR="00BF5F16" w:rsidRPr="001154EF" w:rsidRDefault="00BF5F16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BF5F16" w:rsidRPr="001154EF" w:rsidRDefault="00BF5F16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B635B1" w:rsidRPr="001154EF" w:rsidRDefault="00B635B1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proofErr w:type="gramStart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>wear</w:t>
                            </w:r>
                            <w:proofErr w:type="gramEnd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(verb)</w:t>
                            </w:r>
                          </w:p>
                          <w:p w:rsidR="0029269E" w:rsidRPr="001154EF" w:rsidRDefault="0029269E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9269E" w:rsidRPr="001154EF" w:rsidRDefault="0029269E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9269E" w:rsidRPr="001154EF" w:rsidRDefault="00416769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proofErr w:type="gramStart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>two</w:t>
                            </w:r>
                            <w:proofErr w:type="gramEnd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(adjective)</w:t>
                            </w:r>
                          </w:p>
                          <w:p w:rsidR="00416769" w:rsidRPr="001154EF" w:rsidRDefault="00416769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416769" w:rsidRPr="001154EF" w:rsidRDefault="00416769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416769" w:rsidRPr="001154EF" w:rsidRDefault="00416769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proofErr w:type="gramStart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>to</w:t>
                            </w:r>
                            <w:proofErr w:type="gramEnd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(preposition)</w:t>
                            </w:r>
                          </w:p>
                          <w:p w:rsidR="00416769" w:rsidRPr="001154EF" w:rsidRDefault="00416769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416769" w:rsidRPr="001154EF" w:rsidRDefault="00416769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416769" w:rsidRDefault="00416769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proofErr w:type="gramStart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>too</w:t>
                            </w:r>
                            <w:proofErr w:type="gramEnd"/>
                            <w:r w:rsidRPr="001154EF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(adverb)</w:t>
                            </w:r>
                          </w:p>
                          <w:p w:rsidR="001154EF" w:rsidRDefault="001154EF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1154EF" w:rsidRDefault="001154EF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1154EF" w:rsidRDefault="001154EF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17"/>
                                <w:szCs w:val="17"/>
                                <w:u w:val="single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(pronoun)</w:t>
                            </w:r>
                          </w:p>
                          <w:p w:rsidR="001154EF" w:rsidRDefault="001154EF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1154EF" w:rsidRDefault="001154EF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1154EF" w:rsidRPr="001154EF" w:rsidRDefault="001154EF" w:rsidP="00CD204D">
                            <w:pPr>
                              <w:pStyle w:val="NoSpacing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17"/>
                                <w:szCs w:val="17"/>
                                <w:u w:val="single"/>
                              </w:rPr>
                              <w:t>you're</w:t>
                            </w:r>
                            <w:proofErr w:type="gramEnd"/>
                            <w:r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(pronoun/verb)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7.55pt;margin-top:-31.75pt;width:230.45pt;height:5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DSKwIAAFEEAAAOAAAAZHJzL2Uyb0RvYy54bWysVNuO2yAQfa/Uf0C8N07cXK04q222qSpt&#10;L9JuPwBjHKMCQ4HETr9+B5xN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">
                <v:textbox>
                  <w:txbxContent>
                    <w:p w:rsidR="00CD204D" w:rsidRPr="005E504C" w:rsidRDefault="001154EF" w:rsidP="005E50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 Careful!</w:t>
                      </w: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1154EF">
                        <w:rPr>
                          <w:sz w:val="17"/>
                          <w:szCs w:val="17"/>
                          <w:u w:val="single"/>
                        </w:rPr>
                        <w:t>affect (verb)</w:t>
                      </w: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1154EF">
                        <w:rPr>
                          <w:sz w:val="17"/>
                          <w:szCs w:val="17"/>
                          <w:u w:val="single"/>
                        </w:rPr>
                        <w:t>effect (noun)</w:t>
                      </w: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1154EF">
                        <w:rPr>
                          <w:sz w:val="17"/>
                          <w:szCs w:val="17"/>
                          <w:u w:val="single"/>
                        </w:rPr>
                        <w:t>loose (adjective)</w:t>
                      </w: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1154EF">
                        <w:rPr>
                          <w:sz w:val="17"/>
                          <w:szCs w:val="17"/>
                          <w:u w:val="single"/>
                        </w:rPr>
                        <w:t>lose (verb)</w:t>
                      </w: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1154EF">
                        <w:rPr>
                          <w:sz w:val="17"/>
                          <w:szCs w:val="17"/>
                          <w:u w:val="single"/>
                        </w:rPr>
                        <w:t>their (pronoun)</w:t>
                      </w: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1154EF">
                        <w:rPr>
                          <w:sz w:val="17"/>
                          <w:szCs w:val="17"/>
                          <w:u w:val="single"/>
                        </w:rPr>
                        <w:t>there (adverb)</w:t>
                      </w:r>
                    </w:p>
                    <w:p w:rsidR="004E66D8" w:rsidRPr="001154EF" w:rsidRDefault="004E66D8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</w:p>
                    <w:p w:rsidR="004E66D8" w:rsidRPr="001154EF" w:rsidRDefault="004E66D8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</w:p>
                    <w:p w:rsidR="004E66D8" w:rsidRPr="001154EF" w:rsidRDefault="004E66D8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1154EF">
                        <w:rPr>
                          <w:sz w:val="17"/>
                          <w:szCs w:val="17"/>
                          <w:u w:val="single"/>
                        </w:rPr>
                        <w:t>they're (pronoun/verb)</w:t>
                      </w: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1154EF">
                        <w:rPr>
                          <w:sz w:val="17"/>
                          <w:szCs w:val="17"/>
                          <w:u w:val="single"/>
                        </w:rPr>
                        <w:t>accept (verb)</w:t>
                      </w: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CD204D" w:rsidRPr="001154EF" w:rsidRDefault="00CD204D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1154EF">
                        <w:rPr>
                          <w:sz w:val="17"/>
                          <w:szCs w:val="17"/>
                          <w:u w:val="single"/>
                        </w:rPr>
                        <w:t>except (</w:t>
                      </w:r>
                      <w:r w:rsidR="00B635B1" w:rsidRPr="001154EF">
                        <w:rPr>
                          <w:sz w:val="17"/>
                          <w:szCs w:val="17"/>
                          <w:u w:val="single"/>
                        </w:rPr>
                        <w:t>preposition)</w:t>
                      </w:r>
                    </w:p>
                    <w:p w:rsidR="00B635B1" w:rsidRPr="001154EF" w:rsidRDefault="00B635B1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B635B1" w:rsidRPr="001154EF" w:rsidRDefault="00B635B1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B635B1" w:rsidRPr="001154EF" w:rsidRDefault="00B635B1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1154EF">
                        <w:rPr>
                          <w:sz w:val="17"/>
                          <w:szCs w:val="17"/>
                          <w:u w:val="single"/>
                        </w:rPr>
                        <w:t>where (adverb)</w:t>
                      </w:r>
                    </w:p>
                    <w:p w:rsidR="00B635B1" w:rsidRPr="001154EF" w:rsidRDefault="00B635B1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1154EF" w:rsidRPr="001154EF" w:rsidRDefault="001154EF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BF5F16" w:rsidRPr="001154EF" w:rsidRDefault="00BF5F16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1154EF">
                        <w:rPr>
                          <w:sz w:val="17"/>
                          <w:szCs w:val="17"/>
                          <w:u w:val="single"/>
                        </w:rPr>
                        <w:t>ware (noun)</w:t>
                      </w:r>
                    </w:p>
                    <w:p w:rsidR="00BF5F16" w:rsidRPr="001154EF" w:rsidRDefault="00BF5F16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BF5F16" w:rsidRPr="001154EF" w:rsidRDefault="00BF5F16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B635B1" w:rsidRPr="001154EF" w:rsidRDefault="00B635B1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1154EF">
                        <w:rPr>
                          <w:sz w:val="17"/>
                          <w:szCs w:val="17"/>
                          <w:u w:val="single"/>
                        </w:rPr>
                        <w:t>wear (verb)</w:t>
                      </w:r>
                    </w:p>
                    <w:p w:rsidR="0029269E" w:rsidRPr="001154EF" w:rsidRDefault="0029269E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29269E" w:rsidRPr="001154EF" w:rsidRDefault="0029269E" w:rsidP="00CD204D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29269E" w:rsidRPr="001154EF" w:rsidRDefault="00416769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1154EF">
                        <w:rPr>
                          <w:sz w:val="17"/>
                          <w:szCs w:val="17"/>
                          <w:u w:val="single"/>
                        </w:rPr>
                        <w:t>two (adjective)</w:t>
                      </w:r>
                    </w:p>
                    <w:p w:rsidR="00416769" w:rsidRPr="001154EF" w:rsidRDefault="00416769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</w:p>
                    <w:p w:rsidR="00416769" w:rsidRPr="001154EF" w:rsidRDefault="00416769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</w:p>
                    <w:p w:rsidR="00416769" w:rsidRPr="001154EF" w:rsidRDefault="00416769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1154EF">
                        <w:rPr>
                          <w:sz w:val="17"/>
                          <w:szCs w:val="17"/>
                          <w:u w:val="single"/>
                        </w:rPr>
                        <w:t>to (preposition)</w:t>
                      </w:r>
                    </w:p>
                    <w:p w:rsidR="00416769" w:rsidRPr="001154EF" w:rsidRDefault="00416769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</w:p>
                    <w:p w:rsidR="00416769" w:rsidRPr="001154EF" w:rsidRDefault="00416769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</w:p>
                    <w:p w:rsidR="00416769" w:rsidRDefault="00416769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1154EF">
                        <w:rPr>
                          <w:sz w:val="17"/>
                          <w:szCs w:val="17"/>
                          <w:u w:val="single"/>
                        </w:rPr>
                        <w:t>too (adverb)</w:t>
                      </w:r>
                    </w:p>
                    <w:p w:rsidR="001154EF" w:rsidRDefault="001154EF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</w:p>
                    <w:p w:rsidR="001154EF" w:rsidRDefault="001154EF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</w:p>
                    <w:p w:rsidR="001154EF" w:rsidRDefault="001154EF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sz w:val="17"/>
                          <w:szCs w:val="17"/>
                          <w:u w:val="single"/>
                        </w:rPr>
                        <w:t>your (pronoun)</w:t>
                      </w:r>
                    </w:p>
                    <w:p w:rsidR="001154EF" w:rsidRDefault="001154EF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</w:p>
                    <w:p w:rsidR="001154EF" w:rsidRDefault="001154EF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</w:p>
                    <w:p w:rsidR="001154EF" w:rsidRPr="001154EF" w:rsidRDefault="001154EF" w:rsidP="00CD204D">
                      <w:pPr>
                        <w:pStyle w:val="NoSpacing"/>
                        <w:rPr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sz w:val="17"/>
                          <w:szCs w:val="17"/>
                          <w:u w:val="single"/>
                        </w:rPr>
                        <w:t>you're (pronoun/verb)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E2195">
        <w:rPr>
          <w:noProof/>
        </w:rPr>
        <w:drawing>
          <wp:inline distT="0" distB="0" distL="0" distR="0">
            <wp:extent cx="5543550" cy="44577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60716B" w:rsidRDefault="00DB55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10160</wp:posOffset>
                </wp:positionV>
                <wp:extent cx="4376420" cy="1620520"/>
                <wp:effectExtent l="10160" t="10795" r="1397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16B" w:rsidRPr="004E66D8" w:rsidRDefault="004E66D8" w:rsidP="004E66D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66D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The "Don't Even Think About It!" List:</w:t>
                            </w:r>
                          </w:p>
                          <w:p w:rsidR="004E66D8" w:rsidRDefault="004E66D8" w:rsidP="005474D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1154EF">
                              <w:rPr>
                                <w:sz w:val="28"/>
                                <w:szCs w:val="28"/>
                              </w:rPr>
                              <w:t>1st or 2nd</w:t>
                            </w:r>
                            <w:r w:rsidR="00BF5F16">
                              <w:rPr>
                                <w:sz w:val="28"/>
                                <w:szCs w:val="28"/>
                              </w:rPr>
                              <w:t xml:space="preserve"> person point of view</w:t>
                            </w:r>
                          </w:p>
                          <w:p w:rsidR="004E66D8" w:rsidRDefault="004E66D8" w:rsidP="005474D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irregardless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or other non-word</w:t>
                            </w:r>
                            <w:r w:rsidR="00BF5F16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4E66D8" w:rsidRDefault="004E66D8" w:rsidP="005474D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-clichés or idioms</w:t>
                            </w:r>
                          </w:p>
                          <w:p w:rsidR="004E66D8" w:rsidRDefault="004E66D8" w:rsidP="005474D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-announcing your paper</w:t>
                            </w:r>
                          </w:p>
                          <w:p w:rsidR="004E66D8" w:rsidRDefault="004E66D8" w:rsidP="005474D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-thanking the reader</w:t>
                            </w:r>
                          </w:p>
                          <w:p w:rsidR="001154EF" w:rsidRPr="009E0953" w:rsidRDefault="001154EF" w:rsidP="005474D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-drop-in quotes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.15pt;margin-top:.8pt;width:344.6pt;height:12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">
                <v:textbox style="mso-fit-shape-to-text:t">
                  <w:txbxContent>
                    <w:p w:rsidR="0060716B" w:rsidRPr="004E66D8" w:rsidRDefault="004E66D8" w:rsidP="004E66D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E66D8">
                        <w:rPr>
                          <w:b/>
                          <w:sz w:val="28"/>
                          <w:szCs w:val="28"/>
                          <w:u w:val="single"/>
                        </w:rPr>
                        <w:t>The "Don't Even Think About It!" List:</w:t>
                      </w:r>
                    </w:p>
                    <w:p w:rsidR="004E66D8" w:rsidRDefault="004E66D8" w:rsidP="005474D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1154EF">
                        <w:rPr>
                          <w:sz w:val="28"/>
                          <w:szCs w:val="28"/>
                        </w:rPr>
                        <w:t>1st or 2nd</w:t>
                      </w:r>
                      <w:r w:rsidR="00BF5F16">
                        <w:rPr>
                          <w:sz w:val="28"/>
                          <w:szCs w:val="28"/>
                        </w:rPr>
                        <w:t xml:space="preserve"> person point of view</w:t>
                      </w:r>
                    </w:p>
                    <w:p w:rsidR="004E66D8" w:rsidRDefault="004E66D8" w:rsidP="005474D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-irregardless or other non-word</w:t>
                      </w:r>
                      <w:r w:rsidR="00BF5F16"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4E66D8" w:rsidRDefault="004E66D8" w:rsidP="005474D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-clichés or idioms</w:t>
                      </w:r>
                    </w:p>
                    <w:p w:rsidR="004E66D8" w:rsidRDefault="004E66D8" w:rsidP="005474D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-announcing your paper</w:t>
                      </w:r>
                    </w:p>
                    <w:p w:rsidR="004E66D8" w:rsidRDefault="004E66D8" w:rsidP="005474D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-thanking the reader</w:t>
                      </w:r>
                    </w:p>
                    <w:p w:rsidR="001154EF" w:rsidRPr="009E0953" w:rsidRDefault="001154EF" w:rsidP="005474D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-drop-in quotes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716B" w:rsidSect="00FE219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67" w:rsidRDefault="00735867" w:rsidP="006A1537">
      <w:pPr>
        <w:spacing w:after="0" w:line="240" w:lineRule="auto"/>
      </w:pPr>
      <w:r>
        <w:separator/>
      </w:r>
    </w:p>
  </w:endnote>
  <w:endnote w:type="continuationSeparator" w:id="0">
    <w:p w:rsidR="00735867" w:rsidRDefault="00735867" w:rsidP="006A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67" w:rsidRDefault="00735867" w:rsidP="006A1537">
      <w:pPr>
        <w:spacing w:after="0" w:line="240" w:lineRule="auto"/>
      </w:pPr>
      <w:r>
        <w:separator/>
      </w:r>
    </w:p>
  </w:footnote>
  <w:footnote w:type="continuationSeparator" w:id="0">
    <w:p w:rsidR="00735867" w:rsidRDefault="00735867" w:rsidP="006A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37" w:rsidRDefault="006A1537">
    <w:pPr>
      <w:pStyle w:val="Header"/>
    </w:pPr>
    <w:r>
      <w:t>Diorio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95"/>
    <w:rsid w:val="00063DDE"/>
    <w:rsid w:val="00084D6E"/>
    <w:rsid w:val="001154EF"/>
    <w:rsid w:val="00167702"/>
    <w:rsid w:val="0029269E"/>
    <w:rsid w:val="00416769"/>
    <w:rsid w:val="00447109"/>
    <w:rsid w:val="004E66D8"/>
    <w:rsid w:val="005269AE"/>
    <w:rsid w:val="005474DD"/>
    <w:rsid w:val="005C7072"/>
    <w:rsid w:val="005D6517"/>
    <w:rsid w:val="005E504C"/>
    <w:rsid w:val="0060716B"/>
    <w:rsid w:val="00641AC4"/>
    <w:rsid w:val="006A1537"/>
    <w:rsid w:val="006D3728"/>
    <w:rsid w:val="00735867"/>
    <w:rsid w:val="008463F7"/>
    <w:rsid w:val="008868A7"/>
    <w:rsid w:val="009C0681"/>
    <w:rsid w:val="009E0953"/>
    <w:rsid w:val="009F54A8"/>
    <w:rsid w:val="00B635B1"/>
    <w:rsid w:val="00B6616D"/>
    <w:rsid w:val="00BF5F16"/>
    <w:rsid w:val="00C5035F"/>
    <w:rsid w:val="00CD204D"/>
    <w:rsid w:val="00CF3C4B"/>
    <w:rsid w:val="00D436D2"/>
    <w:rsid w:val="00D449AD"/>
    <w:rsid w:val="00DB5522"/>
    <w:rsid w:val="00DD4AE6"/>
    <w:rsid w:val="00E05FB7"/>
    <w:rsid w:val="00E40462"/>
    <w:rsid w:val="00E8521C"/>
    <w:rsid w:val="00EA050E"/>
    <w:rsid w:val="00F97423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ED876-F1B2-4082-99AD-851F1E73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71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537"/>
  </w:style>
  <w:style w:type="paragraph" w:styleId="Footer">
    <w:name w:val="footer"/>
    <w:basedOn w:val="Normal"/>
    <w:link w:val="FooterChar"/>
    <w:uiPriority w:val="99"/>
    <w:unhideWhenUsed/>
    <w:rsid w:val="006A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2800">
                <a:solidFill>
                  <a:schemeClr val="accent3">
                    <a:lumMod val="50000"/>
                  </a:schemeClr>
                </a:solidFill>
                <a:latin typeface="Papyrus" pitchFamily="66" charset="0"/>
              </a:rPr>
              <a:t>Wicked Word</a:t>
            </a:r>
            <a:r>
              <a:rPr lang="en-US" sz="2800" baseline="0">
                <a:solidFill>
                  <a:schemeClr val="accent3">
                    <a:lumMod val="50000"/>
                  </a:schemeClr>
                </a:solidFill>
                <a:latin typeface="Papyrus" pitchFamily="66" charset="0"/>
              </a:rPr>
              <a:t> Wheel</a:t>
            </a:r>
            <a:endParaRPr lang="en-US" sz="2800">
              <a:solidFill>
                <a:schemeClr val="accent3">
                  <a:lumMod val="50000"/>
                </a:schemeClr>
              </a:solidFill>
              <a:latin typeface="Papyrus" pitchFamily="66" charset="0"/>
            </a:endParaRPr>
          </a:p>
          <a:p>
            <a:pPr>
              <a:defRPr/>
            </a:pPr>
            <a:r>
              <a:rPr lang="en-US" sz="1600">
                <a:solidFill>
                  <a:schemeClr val="accent2">
                    <a:lumMod val="50000"/>
                  </a:schemeClr>
                </a:solidFill>
              </a:rPr>
              <a:t>Do </a:t>
            </a:r>
            <a:r>
              <a:rPr lang="en-US" sz="1600" i="1">
                <a:solidFill>
                  <a:schemeClr val="accent2">
                    <a:lumMod val="50000"/>
                  </a:schemeClr>
                </a:solidFill>
              </a:rPr>
              <a:t>not</a:t>
            </a:r>
            <a:r>
              <a:rPr lang="en-US" sz="1600">
                <a:solidFill>
                  <a:schemeClr val="accent2">
                    <a:lumMod val="50000"/>
                  </a:schemeClr>
                </a:solidFill>
              </a:rPr>
              <a:t> use these in any academic paper: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0"/>
              <c:layout>
                <c:manualLayout>
                  <c:x val="-8.3440755472576247E-2"/>
                  <c:y val="0.14385535141440675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STUFF</a:t>
                    </a:r>
                    <a:endParaRPr lang="en-US" sz="2000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6061873709085336"/>
                  <c:y val="0.10234403391883706"/>
                </c:manualLayout>
              </c:layout>
              <c:tx>
                <c:rich>
                  <a:bodyPr/>
                  <a:lstStyle/>
                  <a:p>
                    <a:pPr>
                      <a:defRPr sz="2000"/>
                    </a:pPr>
                    <a:r>
                      <a:rPr lang="en-US" sz="1000" b="1"/>
                      <a:t>FIRSTLY,</a:t>
                    </a:r>
                    <a:r>
                      <a:rPr lang="en-US" sz="1000" b="1" baseline="0"/>
                      <a:t> LASTLY, SECONDLY....</a:t>
                    </a:r>
                    <a:endParaRPr lang="en-US" sz="1000" b="1"/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9057463177927503"/>
                  <c:y val="-4.0002691971195936E-2"/>
                </c:manualLayout>
              </c:layout>
              <c:tx>
                <c:rich>
                  <a:bodyPr/>
                  <a:lstStyle/>
                  <a:p>
                    <a:pPr>
                      <a:defRPr sz="2000"/>
                    </a:pPr>
                    <a:r>
                      <a:rPr lang="en-US" sz="1600" b="1"/>
                      <a:t>THING(S)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39348540195362203"/>
                  <c:y val="-0.39261367970029404"/>
                </c:manualLayout>
              </c:layout>
              <c:tx>
                <c:rich>
                  <a:bodyPr/>
                  <a:lstStyle/>
                  <a:p>
                    <a:pPr>
                      <a:defRPr sz="2000" b="1"/>
                    </a:pPr>
                    <a:r>
                      <a:rPr lang="en-US" sz="1400" b="1"/>
                      <a:t>REALLY,</a:t>
                    </a:r>
                  </a:p>
                  <a:p>
                    <a:pPr>
                      <a:defRPr sz="2000" b="1"/>
                    </a:pPr>
                    <a:r>
                      <a:rPr lang="en-US" sz="1400" b="1"/>
                      <a:t>DEFINITELY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0194911203110015E-7"/>
                  <c:y val="-0.10912802566345876"/>
                </c:manualLayout>
              </c:layout>
              <c:tx>
                <c:rich>
                  <a:bodyPr/>
                  <a:lstStyle/>
                  <a:p>
                    <a:pPr>
                      <a:defRPr sz="2000" b="1"/>
                    </a:pPr>
                    <a:r>
                      <a:rPr lang="en-US" sz="1600" b="1"/>
                      <a:t>LOTS,</a:t>
                    </a:r>
                  </a:p>
                  <a:p>
                    <a:pPr>
                      <a:defRPr sz="2000" b="1"/>
                    </a:pPr>
                    <a:r>
                      <a:rPr lang="en-US" sz="1600" b="1"/>
                      <a:t>A LOT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1237239674937537"/>
                  <c:y val="-0.13501334769051304"/>
                </c:manualLayout>
              </c:layout>
              <c:tx>
                <c:rich>
                  <a:bodyPr/>
                  <a:lstStyle/>
                  <a:p>
                    <a:pPr>
                      <a:defRPr sz="1800" b="1"/>
                    </a:pPr>
                    <a:r>
                      <a:rPr lang="en-US" sz="1400" b="1"/>
                      <a:t>KIND</a:t>
                    </a:r>
                    <a:r>
                      <a:rPr lang="en-US" sz="1400" b="1" baseline="0"/>
                      <a:t> OF,</a:t>
                    </a:r>
                  </a:p>
                  <a:p>
                    <a:pPr>
                      <a:defRPr sz="1800" b="1"/>
                    </a:pPr>
                    <a:r>
                      <a:rPr lang="en-US" sz="1400" b="1" baseline="0"/>
                      <a:t>SORT OF</a:t>
                    </a:r>
                    <a:endParaRPr lang="en-US" sz="1400" b="1"/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8954911563889582"/>
                  <c:y val="-5.2174888395360795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IN</a:t>
                    </a:r>
                    <a:r>
                      <a:rPr lang="en-US" sz="1200" b="1" baseline="0"/>
                      <a:t> CONCLUSION,</a:t>
                    </a:r>
                    <a:endParaRPr lang="en-US" sz="1200" b="1"/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39644505776984096"/>
                  <c:y val="0.34925791327366151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BAD</a:t>
                    </a:r>
                    <a:endParaRPr lang="en-US" sz="2000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9.7412849167050036E-2"/>
                  <c:y val="0.12018843798371359"/>
                </c:manualLayout>
              </c:layout>
              <c:tx>
                <c:rich>
                  <a:bodyPr/>
                  <a:lstStyle/>
                  <a:p>
                    <a:pPr>
                      <a:defRPr sz="2000" b="1"/>
                    </a:pPr>
                    <a:r>
                      <a:rPr lang="en-US" sz="2000" b="1"/>
                      <a:t> </a:t>
                    </a:r>
                    <a:r>
                      <a:rPr lang="en-US" sz="900" b="1"/>
                      <a:t>CONTRACTIONS</a:t>
                    </a:r>
                    <a:endParaRPr lang="en-US" sz="2000" b="1"/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D2AF-F98C-43FF-A13F-7EA69D21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 Diorio</cp:lastModifiedBy>
  <cp:revision>5</cp:revision>
  <cp:lastPrinted>2012-01-17T18:26:00Z</cp:lastPrinted>
  <dcterms:created xsi:type="dcterms:W3CDTF">2016-04-05T14:02:00Z</dcterms:created>
  <dcterms:modified xsi:type="dcterms:W3CDTF">2016-04-06T17:41:00Z</dcterms:modified>
</cp:coreProperties>
</file>